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C45" w:rsidRPr="00587C45" w:rsidRDefault="00587C45" w:rsidP="00C80A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C45">
        <w:rPr>
          <w:rFonts w:ascii="Times New Roman" w:hAnsi="Times New Roman" w:cs="Times New Roman"/>
          <w:b/>
          <w:sz w:val="28"/>
          <w:szCs w:val="28"/>
        </w:rPr>
        <w:t>Диагностический модуль</w:t>
      </w:r>
      <w:r w:rsidR="00C80A36">
        <w:rPr>
          <w:rFonts w:ascii="Times New Roman" w:hAnsi="Times New Roman" w:cs="Times New Roman"/>
          <w:b/>
          <w:sz w:val="28"/>
          <w:szCs w:val="28"/>
        </w:rPr>
        <w:t xml:space="preserve"> для педагогов МБДОУ № 13 «Сказка».</w:t>
      </w:r>
      <w:bookmarkStart w:id="0" w:name="_GoBack"/>
      <w:bookmarkEnd w:id="0"/>
    </w:p>
    <w:p w:rsidR="00587C45" w:rsidRPr="00587C45" w:rsidRDefault="00587C45" w:rsidP="00587C4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87C45">
        <w:rPr>
          <w:rFonts w:ascii="Times New Roman" w:hAnsi="Times New Roman" w:cs="Times New Roman"/>
          <w:i/>
          <w:sz w:val="28"/>
          <w:szCs w:val="28"/>
        </w:rPr>
        <w:t>Самотест</w:t>
      </w:r>
      <w:proofErr w:type="spellEnd"/>
      <w:r w:rsidRPr="00587C45">
        <w:rPr>
          <w:rFonts w:ascii="Times New Roman" w:hAnsi="Times New Roman" w:cs="Times New Roman"/>
          <w:i/>
          <w:sz w:val="28"/>
          <w:szCs w:val="28"/>
        </w:rPr>
        <w:t xml:space="preserve"> «Готовность к саморазвитию» Источник </w:t>
      </w:r>
      <w:proofErr w:type="spellStart"/>
      <w:r w:rsidRPr="00587C45">
        <w:rPr>
          <w:rFonts w:ascii="Times New Roman" w:hAnsi="Times New Roman" w:cs="Times New Roman"/>
          <w:i/>
          <w:sz w:val="28"/>
          <w:szCs w:val="28"/>
        </w:rPr>
        <w:t>Ратанова</w:t>
      </w:r>
      <w:proofErr w:type="spellEnd"/>
      <w:r w:rsidRPr="00587C45">
        <w:rPr>
          <w:rFonts w:ascii="Times New Roman" w:hAnsi="Times New Roman" w:cs="Times New Roman"/>
          <w:i/>
          <w:sz w:val="28"/>
          <w:szCs w:val="28"/>
        </w:rPr>
        <w:t xml:space="preserve"> Т.А, Шляхта Н.Ф.</w:t>
      </w:r>
    </w:p>
    <w:p w:rsidR="00587C45" w:rsidRPr="0018008E" w:rsidRDefault="00587C45" w:rsidP="00587C4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Цель </w:t>
      </w:r>
      <w:r w:rsidRPr="001800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диагностировать готовность к саморазвитию</w:t>
      </w:r>
      <w:r w:rsidRPr="00587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800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2 основным показателям:</w:t>
      </w:r>
    </w:p>
    <w:p w:rsidR="00587C45" w:rsidRPr="0018008E" w:rsidRDefault="00587C45" w:rsidP="00587C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Потребность знать самого себя (ГЗС – готовность знать себя: хочу знать себя).</w:t>
      </w:r>
    </w:p>
    <w:p w:rsidR="00587C45" w:rsidRPr="00587C45" w:rsidRDefault="00587C45" w:rsidP="00587C45">
      <w:pPr>
        <w:jc w:val="both"/>
        <w:rPr>
          <w:sz w:val="28"/>
          <w:szCs w:val="28"/>
        </w:rPr>
      </w:pPr>
      <w:r w:rsidRPr="00587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Готовность самосовершенствоваться (ГМС – готовность могу самосовершенствоваться).</w:t>
      </w:r>
    </w:p>
    <w:tbl>
      <w:tblPr>
        <w:tblW w:w="1516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68"/>
      </w:tblGrid>
      <w:tr w:rsidR="00587C45" w:rsidRPr="00587C45" w:rsidTr="00587C45">
        <w:trPr>
          <w:tblCellSpacing w:w="15" w:type="dxa"/>
        </w:trPr>
        <w:tc>
          <w:tcPr>
            <w:tcW w:w="15108" w:type="dxa"/>
            <w:vAlign w:val="center"/>
            <w:hideMark/>
          </w:tcPr>
          <w:p w:rsidR="00587C45" w:rsidRDefault="00587C45" w:rsidP="00587C45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</w:t>
            </w:r>
            <w:r w:rsidRPr="00587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Инструкция. </w:t>
            </w:r>
            <w:r w:rsidRPr="0058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Прочитайте каждое утверждение в задании, напишите только его номер и оцените, насколько это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верно для Вас:</w:t>
            </w:r>
          </w:p>
          <w:p w:rsidR="00587C45" w:rsidRDefault="00587C45" w:rsidP="00587C45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верно, то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 номера поставьте знак +;</w:t>
            </w:r>
          </w:p>
          <w:p w:rsidR="00587C45" w:rsidRDefault="00587C45" w:rsidP="00587C45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неверно, то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 номера поставьте знак -;</w:t>
            </w:r>
          </w:p>
          <w:p w:rsidR="00587C45" w:rsidRPr="00587C45" w:rsidRDefault="00587C45" w:rsidP="00587C45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не знаете, как ответить, то напротив номера поставьте знак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вопроса</w:t>
            </w:r>
            <w:r w:rsidRPr="0058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(данный ответ допускайте только в редких случаях</w:t>
            </w:r>
            <w:proofErr w:type="gramStart"/>
            <w:r w:rsidRPr="0058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58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Прочитайте</w:t>
            </w:r>
            <w:proofErr w:type="gramEnd"/>
            <w:r w:rsidRPr="00587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еще раз инструкцию и начинайте работать.</w:t>
            </w:r>
          </w:p>
        </w:tc>
      </w:tr>
    </w:tbl>
    <w:p w:rsidR="00587C45" w:rsidRPr="00587C45" w:rsidRDefault="00587C45" w:rsidP="00587C4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появляется желание больше узнать о себе.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мне нет необходимости в чем-то меняться.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уверен(а) в своих силах.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верю, что все задуманное мною осуществиться.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нет желания знать свои положительные и отрицательные стороны.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своих планах я чаще надеюсь на удачу, чем на себя.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лучше и эффективнее работать.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нужно, я умею заставить и изменить себя.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неудачи во многом связаны с неумение это делать.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интересует мнение других о моих качествах и возможностях.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трудно самостоятельно добиться задуманного и воспитать себя.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деле я не боюсь неудач и ошибок.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способности и умения соответствуют требованиям моей профессии.</w:t>
      </w:r>
    </w:p>
    <w:p w:rsidR="00587C45" w:rsidRPr="00587C45" w:rsidRDefault="00587C45" w:rsidP="00587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 сильнее меня, даже если я очень хочу что-то сделать.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Обработка результатов.       </w:t>
      </w:r>
    </w:p>
    <w:p w:rsid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ответы во время обработки не исправлять. Напротив каждого из 14 номеров задания поставьте значение «ключа</w:t>
      </w:r>
      <w:proofErr w:type="gramStart"/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Значение</w:t>
      </w:r>
      <w:proofErr w:type="gramEnd"/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«ключа» по каждому утверждению:</w:t>
      </w:r>
    </w:p>
    <w:p w:rsid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1. (+); 2. (-);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(+); 4. (+); 5. (-); 6. (-);</w:t>
      </w:r>
    </w:p>
    <w:p w:rsid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7. (+); 8. (+); 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(+); 10. (+); 11. (-); 12 (+);</w:t>
      </w:r>
    </w:p>
    <w:p w:rsid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(-); 14. (-).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Посчитайте количество совпадений, т.е. варианты, когда ваш ответ совпадает со значением «ключа». Если в ответе есть знак вопроса, то совпадения нет.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все ваши действия, чтобы не было ошибок.</w:t>
      </w:r>
    </w:p>
    <w:p w:rsid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совпадений может изменяться от 0 до 14. Чтобы определить значение вашей готовности «хочу знать себя», требуется подсчитать количество совпадений только по утверждения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с номерами: 1,2,5,7, 9,10,13.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значение готовности знать себя (ГЗС) может быть равно 7 баллам.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же образом вы определяете значение готовности «могу самосовершенствоваться» (ГМС), подсчитав количество совпадений по утверждениям: 3,4,6,8,11,12,14. Максимум 7 баллов.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сравнения результатов через месяц и более запишите в свою записную книжку результаты по «хочу знать себя» и «могу самосовершенствоваться».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результатов.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значения переносятся на график: по горизонтали с лево на право от 1 до 7 откладывается значение ГЗС («хочу знать себя»), а по вертикали значение ГМС («могу самосовершенствоваться») переносится с низу вверх от 1 до 7. По двум координатам отмечаете на графике точку, которая «попадает» в один из квадратов:</w:t>
      </w:r>
    </w:p>
    <w:p w:rsidR="00587C45" w:rsidRPr="00587C45" w:rsidRDefault="00587C45" w:rsidP="009E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А, Б,</w:t>
      </w:r>
    </w:p>
    <w:p w:rsidR="00587C45" w:rsidRPr="00587C45" w:rsidRDefault="00587C45" w:rsidP="009E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В, Г.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«Попадание» в квадрат на графике – это одно из ваших состояний в настоящее время: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</w:t>
      </w:r>
      <w:r w:rsidRPr="0058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– «могу самосовершенствоваться» (изменяться), но «не хочу знать себя»: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 значение ГЗС («хочу знать себя») меньше, чем ГМС («могу самосовершенствоваться»), т.е. вы имеете больше возможности к саморазвитию, чем желания познать себя. В этом случае надо поразмышлять о необходимости начинать в освоении профессии с себя. Профессионализм в любой сфере достигается прежде всего через нахождение своего индивидуального стиля деятельности. А это, как вы понимаете, без самопознания невозможно.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Оба приведенных случая соотношения «готовности к саморазвитию» можно рассматривать и в тех ситуациях, когда значения ГЭС и ГМС меньше 4 баллов (квадрат В). При этом ваш анализ должен быть направлен на те утверждения, которые не дали в ответах совпадений с «ключом». Внимательно понаблюдайте за собой, попросите об этом товарищей и друзей. Постарайтесь понять, где больше трудностей, где большая преграда на пути к саморазвитию. Через некоторое время, когда вы уже приложили к этому какие-то усилия, сделайте прилагаемый </w:t>
      </w:r>
      <w:proofErr w:type="spellStart"/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самотест</w:t>
      </w:r>
      <w:proofErr w:type="spellEnd"/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раз. Сравните результаты. Несомненно, при желании вы сможете изменить положение к лучшему.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– «хочу знать себя» и «могу самосовершенствоваться» (изменяться):</w:t>
      </w:r>
    </w:p>
    <w:p w:rsidR="00587C45" w:rsidRDefault="00587C45" w:rsidP="009E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– </w:t>
      </w:r>
      <w:proofErr w:type="spellStart"/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самоактуализирующаяся</w:t>
      </w:r>
      <w:proofErr w:type="spellEnd"/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личность, для которой характерно непрерывное стремление к возможно более полному выявлению и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личностных возможностей.</w:t>
      </w:r>
    </w:p>
    <w:p w:rsidR="00587C45" w:rsidRDefault="00587C45" w:rsidP="009E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свойственно дружелюбие, отсутствие агрессивности, способн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к глубоким привязанностям.</w:t>
      </w:r>
    </w:p>
    <w:p w:rsidR="00587C45" w:rsidRDefault="00587C45" w:rsidP="009E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легко переносите одиночество, проявляете независимость, отстаиваете 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ою точку зрения, свои принципы.</w:t>
      </w:r>
    </w:p>
    <w:p w:rsidR="00587C45" w:rsidRDefault="00587C45" w:rsidP="009E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способные к творчеству, полноценному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бщению, активному саморазвитию.</w:t>
      </w:r>
    </w:p>
    <w:p w:rsidR="00587C45" w:rsidRPr="00587C45" w:rsidRDefault="00587C45" w:rsidP="009E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свойственно осознание и переживание системы представлений о самом себе, о присущих Вам социальных отношениях, потребностях,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мотивах деятельности, сущности. Так держать!</w:t>
      </w:r>
    </w:p>
    <w:p w:rsid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– «не хочу знать себя и не хочу самосовершенствоваться» (изменяться):</w:t>
      </w:r>
    </w:p>
    <w:p w:rsid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у Вас отсутствует желание знать себя, а, соответственно, и самосовершенствоваться.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этом Ваш анализ должен быть направлен на те утверждения, которые не дали в ответах совпадений с ключом.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Внимательно понаблюдайте за собой, попросите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товарищей и друзей.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понять, где больше трудностей, где большая преграда на пути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самопознанию и саморазвитию.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Спустя некоторое время, когда Вы уже приложите к этому усилия, выполните </w:t>
      </w:r>
      <w:proofErr w:type="spellStart"/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самотес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раз. Сравните результаты.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Несомненно, при желании Вы сможете изменить положение к лучшему.</w:t>
      </w:r>
    </w:p>
    <w:p w:rsidR="00587C45" w:rsidRPr="00587C45" w:rsidRDefault="00587C45" w:rsidP="00587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</w:t>
      </w:r>
      <w:r w:rsidRPr="0058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 – «хочу знать себя, но не могу себя </w:t>
      </w:r>
      <w:proofErr w:type="spellStart"/>
      <w:r w:rsidRPr="0058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самосовершенствовать</w:t>
      </w:r>
      <w:proofErr w:type="spellEnd"/>
      <w:r w:rsidRPr="0058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(изменить):</w:t>
      </w:r>
    </w:p>
    <w:p w:rsidR="007C54AC" w:rsidRPr="00286326" w:rsidRDefault="00587C45" w:rsidP="002863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сочетание означает, что вы желаете знать больше о себе, но еще не владеете хорошо навыками самосовершенствования. Это похоже на басню про лисицу и виноград, когда его гроздь висела для лисицы слишком высоко. В басне Эзопа лиса, видя невозможность достать его, решила, что виноград еще зелен, и ушла… Трудности в самовоспитании не должны вызывать у вас такую реакцию: «не получатся, значит не буду делать». Посмотрите внимательно на утверждение по ГМС («могу самосовершенствоваться»), которые не совпали в ответах с «ключом». Анализ покажет, где и над чем предстоит вам поработать. В самосовершенствовании, если вы решились на это, нужно помнить слова Сенеки младшего: «Свои способности человек может узнать, только попытавшись приложить их». Чтобы научиться плавать, надо по-настоящему плавать или все время пытаться это сделать. И успех будет за вами.</w:t>
      </w:r>
      <w:r w:rsidR="00286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 </w:t>
      </w:r>
      <w:proofErr w:type="spellStart"/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Т.А.Ратанова</w:t>
      </w:r>
      <w:proofErr w:type="spellEnd"/>
      <w:r w:rsidRPr="00587C45">
        <w:rPr>
          <w:rFonts w:ascii="Times New Roman" w:eastAsia="Times New Roman" w:hAnsi="Times New Roman" w:cs="Times New Roman"/>
          <w:sz w:val="28"/>
          <w:szCs w:val="28"/>
          <w:lang w:eastAsia="ru-RU"/>
        </w:rPr>
        <w:t>, Н.Ф. Шляхта «Психодиагностические методы изучения личности» М.2003 год</w:t>
      </w:r>
      <w:r w:rsidR="007C54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22D" w:rsidRDefault="009E622D" w:rsidP="009E622D">
      <w:pPr>
        <w:rPr>
          <w:rFonts w:ascii="Times New Roman" w:hAnsi="Times New Roman" w:cs="Times New Roman"/>
          <w:b/>
          <w:sz w:val="28"/>
          <w:szCs w:val="28"/>
        </w:rPr>
      </w:pPr>
    </w:p>
    <w:p w:rsidR="00375ACB" w:rsidRDefault="00375ACB" w:rsidP="00375A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ACB">
        <w:rPr>
          <w:rFonts w:ascii="Times New Roman" w:hAnsi="Times New Roman" w:cs="Times New Roman"/>
          <w:b/>
          <w:sz w:val="28"/>
          <w:szCs w:val="28"/>
        </w:rPr>
        <w:t>Методика №2</w:t>
      </w:r>
    </w:p>
    <w:p w:rsidR="007C54AC" w:rsidRDefault="007C54AC" w:rsidP="007C54A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Методика на определение типа личности,</w:t>
      </w:r>
    </w:p>
    <w:p w:rsidR="007C54AC" w:rsidRPr="007C54AC" w:rsidRDefault="007C54AC" w:rsidP="007C54A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сформировавшегося в результате взаимодействия организма с окружающей средой</w:t>
      </w:r>
    </w:p>
    <w:p w:rsidR="007C54AC" w:rsidRPr="007C54AC" w:rsidRDefault="007C54AC" w:rsidP="007C54A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F7F" w:rsidRDefault="009E5F7F" w:rsidP="009E5F7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– определить тип личности, его поведение в типичных ситуациях.</w:t>
      </w:r>
    </w:p>
    <w:p w:rsidR="007C54AC" w:rsidRPr="007C54AC" w:rsidRDefault="007C54AC" w:rsidP="007C54A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Посмотрите на пять фигур, изображенных на рисунке:</w:t>
      </w:r>
    </w:p>
    <w:p w:rsidR="007C54AC" w:rsidRPr="007C54AC" w:rsidRDefault="007C54AC" w:rsidP="007C54A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1475" cy="885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Выберите из них ту фигуру, в отношении которой вы може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те сказать: «Это я!» Постарайтесь почувствовать свою форму, не занимаясь логическим анализом и построением умозаключе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 xml:space="preserve">ний. Если вы испытываете сильное затруднение, выберите из фигур ту, которая первой привлекла вас, когда вы посмотрели на таблицу с их изображением. Напишите ее под № 1. Теперь </w:t>
      </w:r>
      <w:proofErr w:type="spellStart"/>
      <w:r w:rsidRPr="007C54AC">
        <w:rPr>
          <w:rFonts w:ascii="Times New Roman" w:hAnsi="Times New Roman" w:cs="Times New Roman"/>
          <w:sz w:val="28"/>
          <w:szCs w:val="28"/>
        </w:rPr>
        <w:t>проранжируйте</w:t>
      </w:r>
      <w:proofErr w:type="spellEnd"/>
      <w:r w:rsidRPr="007C54AC">
        <w:rPr>
          <w:rFonts w:ascii="Times New Roman" w:hAnsi="Times New Roman" w:cs="Times New Roman"/>
          <w:sz w:val="28"/>
          <w:szCs w:val="28"/>
        </w:rPr>
        <w:t xml:space="preserve"> оставшиеся фигуры в порядке вашего предпоч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тения и запишите их названия под соответствующими номера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ми. Если вы выберете все пять фигур, то фигура под № 5 будет не вашей. На этом заканчивается первый этап работы.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lastRenderedPageBreak/>
        <w:t>В выбранной вами фигуре (или ряде фигур) отлиты ваши субъективные построения и объективные задатки, или, други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ми словами, выбранная фигура отражает результат взаимодей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ствия генотипа и внешней среды. Какую бы фигуру вы не поме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стили на первом месте — это ваша истинная фигура. Она отра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жает типологические особенности личности, обусловленной генетически. Именно она дает возможность определить ваши доминирующие черты характера и особенности поведения.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Остальные четыре фигуры — это своеобразные модуляторы, которые могут окрашивать «ведущую мелодию» вашего поведения. Они обусловлены влиянием на генотип воспитания и среды, которая вас окружала в периоды становления личности. Сила их влияния убывает с увеличением порядкового номера. И если некоторые характеристики фигуры, стоящей на втором месте, вы, вероятно, сможете обнаружить в своем поведении, то фигура, занимающая последнее, пятое место, дает о себе знать, когда вы явно не в себе (и, очевидно, себе не нравитесь).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Более важно для вас другое значение последней фигуры — она указывает на форму человека, взаимодействие с которым будет представлять для вас наибольшие трудности.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Следующий этап — расшифровка вашего знака с помощью таб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лицы: «Признаки для экспресс-диагностики формы личности».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Если большинство качеств, перечисленных в характеристи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ке вашей основной формы, соответствуют вашему «я», остает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ся только заполнить свою чистую форму и учитывать ее в даль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нейшем при поведении в семье, коллективе, обществе.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Если же, ознакомившись с характеристикой своей основной формы, вы готовы воскликнуть: «Это не я! Я совершенно другой (другая!)» — не отчаивайтесь. По данным автора теста, погреш</w:t>
      </w:r>
      <w:r w:rsidRPr="007C54AC">
        <w:rPr>
          <w:rFonts w:ascii="Times New Roman" w:hAnsi="Times New Roman" w:cs="Times New Roman"/>
          <w:sz w:val="28"/>
          <w:szCs w:val="28"/>
        </w:rPr>
        <w:softHyphen/>
        <w:t xml:space="preserve">ность </w:t>
      </w:r>
      <w:proofErr w:type="spellStart"/>
      <w:r w:rsidRPr="007C54AC">
        <w:rPr>
          <w:rFonts w:ascii="Times New Roman" w:hAnsi="Times New Roman" w:cs="Times New Roman"/>
          <w:sz w:val="28"/>
          <w:szCs w:val="28"/>
        </w:rPr>
        <w:t>психогеометричес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теста составляет около 15%</w:t>
      </w:r>
      <w:r w:rsidRPr="007C54AC">
        <w:rPr>
          <w:rFonts w:ascii="Times New Roman" w:hAnsi="Times New Roman" w:cs="Times New Roman"/>
          <w:sz w:val="28"/>
          <w:szCs w:val="28"/>
        </w:rPr>
        <w:t>. Причин, по которым вы выбрали «не свою» форму, может быть несколько: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1. Негативная установка или настороженное отношение к тестированию.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2. Возможно, в данный момент вы претерпеваете какие-то изменения, стремясь к своему идеалу, который расходится с вашим внутренним «я». Поэтому вы выберете ту форму, кото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рой хотите быть, вместо той, которой вы сейчас являетесь.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3. Вы находитесь в необычайном, несвойственном для вас состоянии, обусловленном какими-то объективными или субъ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ективными причинами.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Могут быть и другие причины, но, независимо от причины, поступите следующим образом. Прочитайте внимательно опи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сания всех пяти фигур и просто выберите для себя ту из них, которая больше всего соответствует вашей личности и поведе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нию. Она и будет вашей основной формой.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Наконец, может оказаться, что ни одна фигура вам полнос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тью не подходит, скорее, вас можно описать комбинацией из двух или даже трех форм. В таком случае постарайтесь ограни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чить себя комбинацией из двух форм и решить, какая из них является доминантной, а какая — подчиненной. Впишите под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чиненную форму в доминантную — это и будет ваша форма личности, или фенотип.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lastRenderedPageBreak/>
        <w:t>Если вашей доминирующей формой является Зигзаг, то его волнистая линия подчеркивает подчиненную форму. В каче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стве подчиненной формы Зигзаг как бы проникает в доминант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ную, нарушая ее форму (контур).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828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54AC">
        <w:rPr>
          <w:rFonts w:ascii="Times New Roman" w:hAnsi="Times New Roman" w:cs="Times New Roman"/>
          <w:sz w:val="28"/>
          <w:szCs w:val="28"/>
        </w:rPr>
        <w:t xml:space="preserve">или             </w:t>
      </w:r>
      <w:r w:rsidRPr="007C54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Теперь, когда вы разобрались со своей основной формой, вер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нитесь к той, которую вы поставили на последнее место. Это — ваша проблемная форма. Именно с такими людьми у вас скорее всего будут возникать конфликты и непонимание. Хорошо за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помните характеристику их формы и учитывайте это при необ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ходимости общения с этими людьми. Это позволит вам адекват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но реагировать на них и комфортно жить в занимаемой вами социальной экологической нише.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7C54AC">
        <w:rPr>
          <w:rFonts w:ascii="Times New Roman" w:hAnsi="Times New Roman" w:cs="Times New Roman"/>
          <w:sz w:val="28"/>
          <w:szCs w:val="28"/>
        </w:rPr>
        <w:t xml:space="preserve">! Не спешите переделывать исходный результат </w:t>
      </w:r>
      <w:proofErr w:type="spellStart"/>
      <w:r w:rsidRPr="007C54AC">
        <w:rPr>
          <w:rFonts w:ascii="Times New Roman" w:hAnsi="Times New Roman" w:cs="Times New Roman"/>
          <w:sz w:val="28"/>
          <w:szCs w:val="28"/>
        </w:rPr>
        <w:t>психо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геометрического</w:t>
      </w:r>
      <w:proofErr w:type="spellEnd"/>
      <w:r w:rsidRPr="007C54AC">
        <w:rPr>
          <w:rFonts w:ascii="Times New Roman" w:hAnsi="Times New Roman" w:cs="Times New Roman"/>
          <w:sz w:val="28"/>
          <w:szCs w:val="28"/>
        </w:rPr>
        <w:t xml:space="preserve"> теста. Не торопитесь отказываться от выбранной вами основной формы, даже если окажется, что она не совсем вам подходит (или совсем не подходит). Сначала подумайте. Дело в том, что не все формы для нас одинаково привлекательны: в одних мы видим больше достоинств, в других — меньше. Но выбранная по пер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вому внутреннему побуждению, а не по уму форма — это ваше соб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ственное «я», от которого никуда не уйти. Его можно только «изог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нуть» в желаемую для вас форму. При этом вы должны учитывать осо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бенности характера и поведения других форм личности, с которыми вам приходится общаться в социальной среде, — сем</w:t>
      </w:r>
      <w:r>
        <w:rPr>
          <w:rFonts w:ascii="Times New Roman" w:hAnsi="Times New Roman" w:cs="Times New Roman"/>
          <w:sz w:val="28"/>
          <w:szCs w:val="28"/>
        </w:rPr>
        <w:t>ье, трудовом кол</w:t>
      </w:r>
      <w:r>
        <w:rPr>
          <w:rFonts w:ascii="Times New Roman" w:hAnsi="Times New Roman" w:cs="Times New Roman"/>
          <w:sz w:val="28"/>
          <w:szCs w:val="28"/>
        </w:rPr>
        <w:softHyphen/>
        <w:t>лективе.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Хорошая социальная адаптация предполагает знание сущно</w:t>
      </w:r>
      <w:r w:rsidRPr="007C54AC">
        <w:rPr>
          <w:rFonts w:ascii="Times New Roman" w:hAnsi="Times New Roman" w:cs="Times New Roman"/>
          <w:sz w:val="28"/>
          <w:szCs w:val="28"/>
        </w:rPr>
        <w:softHyphen/>
        <w:t xml:space="preserve">сти главных </w:t>
      </w:r>
      <w:proofErr w:type="spellStart"/>
      <w:r w:rsidRPr="007C54AC">
        <w:rPr>
          <w:rFonts w:ascii="Times New Roman" w:hAnsi="Times New Roman" w:cs="Times New Roman"/>
          <w:sz w:val="28"/>
          <w:szCs w:val="28"/>
        </w:rPr>
        <w:t>психогеометрических</w:t>
      </w:r>
      <w:proofErr w:type="spellEnd"/>
      <w:r w:rsidRPr="007C54AC">
        <w:rPr>
          <w:rFonts w:ascii="Times New Roman" w:hAnsi="Times New Roman" w:cs="Times New Roman"/>
          <w:sz w:val="28"/>
          <w:szCs w:val="28"/>
        </w:rPr>
        <w:t xml:space="preserve"> конфликтов между различ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ными формами личности и использование рекомендуемых ав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торами теста направлений изгибания личности.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1. Квадрат-Зигзаг.</w:t>
      </w:r>
      <w:r w:rsidRPr="007C54AC">
        <w:rPr>
          <w:rFonts w:ascii="Times New Roman" w:hAnsi="Times New Roman" w:cs="Times New Roman"/>
          <w:sz w:val="28"/>
          <w:szCs w:val="28"/>
        </w:rPr>
        <w:t xml:space="preserve"> Существо конфликта состоит в том, что самый организованный человек сталкивается с самым неорга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низованным.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Направление изгибания квадрата: следует научиться це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нить творческие изгибы Зигзага и проявлять большую терпи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мость к его возбуждению, безалаберности и стихийности созда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ющего беспорядок поведения.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Направление изгибания Зигзага: нужно постараться уме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рить свой восторг и эмоции и быть более логичным и последова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тельным в диалоге с Квадратом.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2.  Треугольник — Круг.</w:t>
      </w:r>
      <w:r w:rsidRPr="007C54AC">
        <w:rPr>
          <w:rFonts w:ascii="Times New Roman" w:hAnsi="Times New Roman" w:cs="Times New Roman"/>
          <w:sz w:val="28"/>
          <w:szCs w:val="28"/>
        </w:rPr>
        <w:t xml:space="preserve"> Расходятся между собой в направ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лении личности: эгоизм против альтруизма.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Направление изгибания Треугольника: при принятии реше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ний необходимо помнить о потребностях других людей и умень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шить свою категоричность и авторитарность.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Направление изгибания Круга: следует меньше внимания обращать на внешнюю сторону поведения Треугольника и попытаться если не сердцем, то хотя бы разумом признать цен</w:t>
      </w:r>
      <w:r w:rsidRPr="007C54AC">
        <w:rPr>
          <w:rFonts w:ascii="Times New Roman" w:hAnsi="Times New Roman" w:cs="Times New Roman"/>
          <w:sz w:val="28"/>
          <w:szCs w:val="28"/>
        </w:rPr>
        <w:softHyphen/>
        <w:t xml:space="preserve">ность для других и, следовательно, право на существование </w:t>
      </w:r>
      <w:r w:rsidRPr="007C54AC">
        <w:rPr>
          <w:rFonts w:ascii="Times New Roman" w:hAnsi="Times New Roman" w:cs="Times New Roman"/>
          <w:sz w:val="28"/>
          <w:szCs w:val="28"/>
        </w:rPr>
        <w:lastRenderedPageBreak/>
        <w:t>«треугольного» стиля деятельности.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3.  Квадрат — Круг</w:t>
      </w:r>
      <w:r w:rsidRPr="007C54AC">
        <w:rPr>
          <w:rFonts w:ascii="Times New Roman" w:hAnsi="Times New Roman" w:cs="Times New Roman"/>
          <w:sz w:val="28"/>
          <w:szCs w:val="28"/>
        </w:rPr>
        <w:t>. Причины конфликта: а) в различной направленности личности: у Квадратов на дело, на решение за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дачи, у Кругов — на общение, на благополучие людей; б) в раз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личной эмоциональной конституции: Квадраты холодны, тол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стокожи, избегают переживаний и особенно сосредоточия на них, тогда как Круги живут чувствами (как своими собственны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ми, так и других людей).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Направление изгибания Квадрата: нужно быть вниматель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нее к личности партнера, стать более открытым, доступным и не стесняться эмоций.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Направление изгибания Круга: умерить свои чувства и боль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ше опираться на интеллект, для того, чтобы отделить суть дела от личных отношений.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4.  Треугольник — Зигзаг</w:t>
      </w:r>
      <w:r w:rsidRPr="007C54AC">
        <w:rPr>
          <w:rFonts w:ascii="Times New Roman" w:hAnsi="Times New Roman" w:cs="Times New Roman"/>
          <w:sz w:val="28"/>
          <w:szCs w:val="28"/>
        </w:rPr>
        <w:t>. Суть конфликта: Треугольник считает</w:t>
      </w:r>
      <w:r>
        <w:rPr>
          <w:rFonts w:ascii="Times New Roman" w:hAnsi="Times New Roman" w:cs="Times New Roman"/>
          <w:sz w:val="28"/>
          <w:szCs w:val="28"/>
        </w:rPr>
        <w:t xml:space="preserve"> Зигзага несерьезным человеком,</w:t>
      </w:r>
      <w:r w:rsidRPr="007C54AC">
        <w:rPr>
          <w:rFonts w:ascii="Times New Roman" w:hAnsi="Times New Roman" w:cs="Times New Roman"/>
          <w:sz w:val="28"/>
          <w:szCs w:val="28"/>
        </w:rPr>
        <w:t xml:space="preserve"> а Зигзаг считает Треугольника эгоцентристом и притом лишенным чувства юмора.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Направление изгибания Треугольника: научиться отделять второстепенное в Зигзагах от главного — способности генериро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вать свои идеи — и ценить эту способность по достоинству.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Направление изгибания Зигзага: подходить к Треугольнику,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54AC">
        <w:rPr>
          <w:rFonts w:ascii="Times New Roman" w:hAnsi="Times New Roman" w:cs="Times New Roman"/>
          <w:sz w:val="28"/>
          <w:szCs w:val="28"/>
        </w:rPr>
        <w:t xml:space="preserve"> как к человеку, способному осуществить его идеи. И только!   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5. Прямоугольник — Любая форма</w:t>
      </w:r>
      <w:r>
        <w:rPr>
          <w:rFonts w:ascii="Times New Roman" w:hAnsi="Times New Roman" w:cs="Times New Roman"/>
          <w:sz w:val="28"/>
          <w:szCs w:val="28"/>
        </w:rPr>
        <w:t>. Причина конфликта в</w:t>
      </w:r>
      <w:r w:rsidRPr="007C54AC">
        <w:rPr>
          <w:rFonts w:ascii="Times New Roman" w:hAnsi="Times New Roman" w:cs="Times New Roman"/>
          <w:sz w:val="28"/>
          <w:szCs w:val="28"/>
        </w:rPr>
        <w:t xml:space="preserve"> постоянном изменении Прямоугольника и непредсказуемости его поведения. Направление изгибания выбирается всякий раз в соответствии с той доминирующей формой, которую Прямоу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гольник принимает в конкретной ситуации.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6. Треугольник — Треугольник.</w:t>
      </w:r>
      <w:r>
        <w:rPr>
          <w:rFonts w:ascii="Times New Roman" w:hAnsi="Times New Roman" w:cs="Times New Roman"/>
          <w:sz w:val="28"/>
          <w:szCs w:val="28"/>
        </w:rPr>
        <w:t xml:space="preserve"> Причина конфликта </w:t>
      </w:r>
      <w:r w:rsidRPr="007C54AC">
        <w:rPr>
          <w:rFonts w:ascii="Times New Roman" w:hAnsi="Times New Roman" w:cs="Times New Roman"/>
          <w:sz w:val="28"/>
          <w:szCs w:val="28"/>
        </w:rPr>
        <w:t>- одинаково сильные установки на победу.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Направление изгибания: научиться выслушивать друг дру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га и уважать ту силу, которой обладает партнер; стараться най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ти разумный компромисс, а не переубеждать друг друга.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Вряд ли сказанное для вас в новинку. Мы составили эту свод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ку, чтобы облегчить вам работу по претворению обобщенного сценария изгибания форм личности в конкретный план поведе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ния в обществе. С той же целью мы составили для вас еще одну сводку — перечень наиболее эффективных обращений к раз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личным формам личности, которые помогут вам убедить их в правильности вашей точки зрения на ту или иную проблему. Итак, что производит неизгладимое впечатление на людей сле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дующих форм личности: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1.  Квадратов.</w:t>
      </w:r>
      <w:r w:rsidRPr="007C54AC">
        <w:rPr>
          <w:rFonts w:ascii="Times New Roman" w:hAnsi="Times New Roman" w:cs="Times New Roman"/>
          <w:sz w:val="28"/>
          <w:szCs w:val="28"/>
        </w:rPr>
        <w:t xml:space="preserve"> Последовательно излагаемые объективные данные, по возможности в письменной форме. Помните, Квад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раты поклоняются Логосу.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2.  Треугольников.</w:t>
      </w:r>
      <w:r w:rsidRPr="007C54AC">
        <w:rPr>
          <w:rFonts w:ascii="Times New Roman" w:hAnsi="Times New Roman" w:cs="Times New Roman"/>
          <w:sz w:val="28"/>
          <w:szCs w:val="28"/>
        </w:rPr>
        <w:t xml:space="preserve"> Рафинированная, сжатая до предела (су</w:t>
      </w:r>
      <w:r w:rsidRPr="007C54AC">
        <w:rPr>
          <w:rFonts w:ascii="Times New Roman" w:hAnsi="Times New Roman" w:cs="Times New Roman"/>
          <w:sz w:val="28"/>
          <w:szCs w:val="28"/>
        </w:rPr>
        <w:softHyphen/>
        <w:t xml:space="preserve">щества дела) информация, поданная как «единственно верный» (справедливый) способ решить проблему.                   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lastRenderedPageBreak/>
        <w:t>3. Прямоугольников.</w:t>
      </w:r>
      <w:r w:rsidRPr="007C54AC">
        <w:rPr>
          <w:rFonts w:ascii="Times New Roman" w:hAnsi="Times New Roman" w:cs="Times New Roman"/>
          <w:sz w:val="28"/>
          <w:szCs w:val="28"/>
        </w:rPr>
        <w:t xml:space="preserve"> Все, что соответствует его моментальному состоянию. Действуйте по обстановке.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4.  Кругов.</w:t>
      </w:r>
      <w:r w:rsidRPr="007C54AC">
        <w:rPr>
          <w:rFonts w:ascii="Times New Roman" w:hAnsi="Times New Roman" w:cs="Times New Roman"/>
          <w:sz w:val="28"/>
          <w:szCs w:val="28"/>
        </w:rPr>
        <w:t xml:space="preserve"> Информация, эмоционально окрашенная как вашим личным отношением к ней, так и отношением всех других вовлеченных лиц. Помните, Круги поклоняются Па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фосу.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>5.  Зигзагов.</w:t>
      </w:r>
      <w:r w:rsidRPr="007C54AC">
        <w:rPr>
          <w:rFonts w:ascii="Times New Roman" w:hAnsi="Times New Roman" w:cs="Times New Roman"/>
          <w:sz w:val="28"/>
          <w:szCs w:val="28"/>
        </w:rPr>
        <w:t xml:space="preserve"> Информация, в правильность которой вы ис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кренне верите, поданная как новое, уникальное, революцион</w:t>
      </w:r>
      <w:r w:rsidRPr="007C54AC">
        <w:rPr>
          <w:rFonts w:ascii="Times New Roman" w:hAnsi="Times New Roman" w:cs="Times New Roman"/>
          <w:sz w:val="28"/>
          <w:szCs w:val="28"/>
        </w:rPr>
        <w:softHyphen/>
        <w:t xml:space="preserve">ное решение проблемы. Вы не должны сдерживать охватившее вас возбуждение и энтузиазм.                                         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Обращаем внимание и на то, что сценарием сознательного изгибания основной формы личности можно пользоваться не только для краткосрочного, разового приспособления к челове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ку другой формы с целью выиграть спор или добиться повыше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ния в должности, но и для относительно длительного приспо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собления (а также сокращения сроков адаптации) к другим лю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дям, например, в случае организации временных групп для работы над каким-то проектом.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 xml:space="preserve">Но лучше всего по возможности оставаться самим собой, так как это оптимальный вариант, и всегда помнить о том, что и другие имеют на это право.                                    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54A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Обработка результатов и выводы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C54AC">
        <w:rPr>
          <w:rFonts w:ascii="Times New Roman" w:hAnsi="Times New Roman" w:cs="Times New Roman"/>
          <w:sz w:val="28"/>
          <w:szCs w:val="28"/>
        </w:rPr>
        <w:t>Сопоставьте особенности поведения, свойственные вам, соглас</w:t>
      </w:r>
      <w:r w:rsidRPr="007C54AC">
        <w:rPr>
          <w:rFonts w:ascii="Times New Roman" w:hAnsi="Times New Roman" w:cs="Times New Roman"/>
          <w:sz w:val="28"/>
          <w:szCs w:val="28"/>
        </w:rPr>
        <w:softHyphen/>
        <w:t xml:space="preserve">но результатам исследования по тесту </w:t>
      </w:r>
      <w:proofErr w:type="spellStart"/>
      <w:r w:rsidRPr="007C54AC">
        <w:rPr>
          <w:rFonts w:ascii="Times New Roman" w:hAnsi="Times New Roman" w:cs="Times New Roman"/>
          <w:sz w:val="28"/>
          <w:szCs w:val="28"/>
        </w:rPr>
        <w:t>Айзенка</w:t>
      </w:r>
      <w:proofErr w:type="spellEnd"/>
      <w:r w:rsidRPr="007C54AC">
        <w:rPr>
          <w:rFonts w:ascii="Times New Roman" w:hAnsi="Times New Roman" w:cs="Times New Roman"/>
          <w:sz w:val="28"/>
          <w:szCs w:val="28"/>
        </w:rPr>
        <w:t>, анамнестичес</w:t>
      </w:r>
      <w:r w:rsidRPr="007C54AC">
        <w:rPr>
          <w:rFonts w:ascii="Times New Roman" w:hAnsi="Times New Roman" w:cs="Times New Roman"/>
          <w:sz w:val="28"/>
          <w:szCs w:val="28"/>
        </w:rPr>
        <w:softHyphen/>
        <w:t xml:space="preserve">кой схеме и </w:t>
      </w:r>
      <w:proofErr w:type="spellStart"/>
      <w:r w:rsidRPr="007C54AC">
        <w:rPr>
          <w:rFonts w:ascii="Times New Roman" w:hAnsi="Times New Roman" w:cs="Times New Roman"/>
          <w:sz w:val="28"/>
          <w:szCs w:val="28"/>
        </w:rPr>
        <w:t>психогеометрическому</w:t>
      </w:r>
      <w:proofErr w:type="spellEnd"/>
      <w:r w:rsidRPr="007C54AC">
        <w:rPr>
          <w:rFonts w:ascii="Times New Roman" w:hAnsi="Times New Roman" w:cs="Times New Roman"/>
          <w:sz w:val="28"/>
          <w:szCs w:val="28"/>
        </w:rPr>
        <w:t xml:space="preserve"> тесту. Сделайте вывод, как повлияла среда на реализацию вашего генотипа.</w:t>
      </w:r>
    </w:p>
    <w:p w:rsidR="007C54AC" w:rsidRPr="007C54AC" w:rsidRDefault="007C54AC" w:rsidP="009E5F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C54AC">
        <w:rPr>
          <w:rFonts w:ascii="Times New Roman" w:hAnsi="Times New Roman" w:cs="Times New Roman"/>
          <w:b/>
          <w:sz w:val="28"/>
          <w:szCs w:val="28"/>
        </w:rPr>
        <w:t>Пример.</w:t>
      </w:r>
      <w:r w:rsidRPr="007C54AC">
        <w:rPr>
          <w:rFonts w:ascii="Times New Roman" w:hAnsi="Times New Roman" w:cs="Times New Roman"/>
          <w:sz w:val="28"/>
          <w:szCs w:val="28"/>
        </w:rPr>
        <w:t xml:space="preserve"> Согласно результатам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54AC">
        <w:rPr>
          <w:rFonts w:ascii="Times New Roman" w:hAnsi="Times New Roman" w:cs="Times New Roman"/>
          <w:sz w:val="28"/>
          <w:szCs w:val="28"/>
        </w:rPr>
        <w:t xml:space="preserve"> первых двух тестов, вы по гено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типу выраженный холерик с присущими ему свойствами: им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пульсивный, переменчивый, обидчивый, неспокойный, агрес</w:t>
      </w:r>
      <w:r w:rsidRPr="007C54AC">
        <w:rPr>
          <w:rFonts w:ascii="Times New Roman" w:hAnsi="Times New Roman" w:cs="Times New Roman"/>
          <w:sz w:val="28"/>
          <w:szCs w:val="28"/>
        </w:rPr>
        <w:softHyphen/>
        <w:t xml:space="preserve">сивный, возбудимый, активный, оптимистичный. Результаты </w:t>
      </w:r>
      <w:proofErr w:type="spellStart"/>
      <w:r w:rsidRPr="007C54AC">
        <w:rPr>
          <w:rFonts w:ascii="Times New Roman" w:hAnsi="Times New Roman" w:cs="Times New Roman"/>
          <w:sz w:val="28"/>
          <w:szCs w:val="28"/>
        </w:rPr>
        <w:t>психогеометрического</w:t>
      </w:r>
      <w:proofErr w:type="spellEnd"/>
      <w:r w:rsidRPr="007C54AC">
        <w:rPr>
          <w:rFonts w:ascii="Times New Roman" w:hAnsi="Times New Roman" w:cs="Times New Roman"/>
          <w:sz w:val="28"/>
          <w:szCs w:val="28"/>
        </w:rPr>
        <w:t xml:space="preserve"> теста показали, что вам характерны та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кие черты, как контактность, доброжелательность, забота о других, спокойствие, уступчивость, гибкий распорядок дня, доверчивость, что в определенной мере указывает на принад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лежность к сангвинику. Следовательно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54AC">
        <w:rPr>
          <w:rFonts w:ascii="Times New Roman" w:hAnsi="Times New Roman" w:cs="Times New Roman"/>
          <w:sz w:val="28"/>
          <w:szCs w:val="28"/>
        </w:rPr>
        <w:t xml:space="preserve"> в ходе онтогенеза окру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жающая вас среда способствовала коррекции генетически де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терминированного типа ВНД в силу его пластичности.</w:t>
      </w:r>
    </w:p>
    <w:p w:rsidR="007C54AC" w:rsidRPr="007C54AC" w:rsidRDefault="007C54AC" w:rsidP="007C54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7C54AC">
        <w:rPr>
          <w:rFonts w:ascii="Times New Roman" w:hAnsi="Times New Roman" w:cs="Times New Roman"/>
          <w:i/>
          <w:sz w:val="28"/>
          <w:szCs w:val="28"/>
        </w:rPr>
        <w:t>Литература:</w:t>
      </w:r>
    </w:p>
    <w:p w:rsidR="007C54AC" w:rsidRPr="007C54AC" w:rsidRDefault="007C54AC" w:rsidP="007C54A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1.  Алексеев А, А., Громова Л. А. Психометрия для менеджеров. — Л.: 1991.</w:t>
      </w:r>
    </w:p>
    <w:p w:rsidR="007C54AC" w:rsidRPr="007C54AC" w:rsidRDefault="007C54AC" w:rsidP="007C54A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C54AC">
        <w:rPr>
          <w:rFonts w:ascii="Times New Roman" w:hAnsi="Times New Roman" w:cs="Times New Roman"/>
          <w:sz w:val="28"/>
          <w:szCs w:val="28"/>
        </w:rPr>
        <w:t>2.  Ауэрбах Ш. Наследственность. Введение в генетику для начинаю</w:t>
      </w:r>
      <w:r w:rsidRPr="007C54AC">
        <w:rPr>
          <w:rFonts w:ascii="Times New Roman" w:hAnsi="Times New Roman" w:cs="Times New Roman"/>
          <w:sz w:val="28"/>
          <w:szCs w:val="28"/>
        </w:rPr>
        <w:softHyphen/>
        <w:t xml:space="preserve">щих / Пер. с англ. А. </w:t>
      </w:r>
      <w:proofErr w:type="spellStart"/>
      <w:r w:rsidRPr="007C54AC">
        <w:rPr>
          <w:rFonts w:ascii="Times New Roman" w:hAnsi="Times New Roman" w:cs="Times New Roman"/>
          <w:sz w:val="28"/>
          <w:szCs w:val="28"/>
        </w:rPr>
        <w:t>Е.Халазиева</w:t>
      </w:r>
      <w:proofErr w:type="spellEnd"/>
      <w:r w:rsidRPr="007C54AC">
        <w:rPr>
          <w:rFonts w:ascii="Times New Roman" w:hAnsi="Times New Roman" w:cs="Times New Roman"/>
          <w:sz w:val="28"/>
          <w:szCs w:val="28"/>
        </w:rPr>
        <w:t xml:space="preserve">/Под ред. В. </w:t>
      </w:r>
      <w:proofErr w:type="spellStart"/>
      <w:r w:rsidRPr="007C54AC">
        <w:rPr>
          <w:rFonts w:ascii="Times New Roman" w:hAnsi="Times New Roman" w:cs="Times New Roman"/>
          <w:sz w:val="28"/>
          <w:szCs w:val="28"/>
        </w:rPr>
        <w:t>В.Алпатова</w:t>
      </w:r>
      <w:proofErr w:type="spellEnd"/>
      <w:r w:rsidRPr="007C54AC">
        <w:rPr>
          <w:rFonts w:ascii="Times New Roman" w:hAnsi="Times New Roman" w:cs="Times New Roman"/>
          <w:sz w:val="28"/>
          <w:szCs w:val="28"/>
        </w:rPr>
        <w:t>. — М.: 1983</w:t>
      </w:r>
    </w:p>
    <w:p w:rsidR="007C54AC" w:rsidRPr="007C54AC" w:rsidRDefault="007C54AC" w:rsidP="007C54A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C54AC">
        <w:rPr>
          <w:rFonts w:ascii="Times New Roman" w:hAnsi="Times New Roman" w:cs="Times New Roman"/>
          <w:sz w:val="28"/>
          <w:szCs w:val="28"/>
        </w:rPr>
        <w:t>.  Данилова Н. Н., Крылова А. Л. Физиология высшей нервной дея</w:t>
      </w:r>
      <w:r w:rsidRPr="007C54AC">
        <w:rPr>
          <w:rFonts w:ascii="Times New Roman" w:hAnsi="Times New Roman" w:cs="Times New Roman"/>
          <w:sz w:val="28"/>
          <w:szCs w:val="28"/>
        </w:rPr>
        <w:softHyphen/>
        <w:t>тельности. — М.: 1997.</w:t>
      </w:r>
    </w:p>
    <w:p w:rsidR="007C54AC" w:rsidRPr="007C54AC" w:rsidRDefault="007C54AC" w:rsidP="007C54A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C54AC">
        <w:rPr>
          <w:rFonts w:ascii="Times New Roman" w:hAnsi="Times New Roman" w:cs="Times New Roman"/>
          <w:sz w:val="28"/>
          <w:szCs w:val="28"/>
        </w:rPr>
        <w:t xml:space="preserve">.  Руководство к практическим занятиям по физиологии /Под ред. Г. </w:t>
      </w:r>
      <w:proofErr w:type="gramStart"/>
      <w:r w:rsidRPr="007C54AC">
        <w:rPr>
          <w:rFonts w:ascii="Times New Roman" w:hAnsi="Times New Roman" w:cs="Times New Roman"/>
          <w:sz w:val="28"/>
          <w:szCs w:val="28"/>
        </w:rPr>
        <w:t>И .</w:t>
      </w:r>
      <w:proofErr w:type="spellStart"/>
      <w:r w:rsidRPr="007C54AC">
        <w:rPr>
          <w:rFonts w:ascii="Times New Roman" w:hAnsi="Times New Roman" w:cs="Times New Roman"/>
          <w:sz w:val="28"/>
          <w:szCs w:val="28"/>
        </w:rPr>
        <w:t>Косицкого</w:t>
      </w:r>
      <w:proofErr w:type="spellEnd"/>
      <w:proofErr w:type="gramEnd"/>
      <w:r w:rsidRPr="007C54AC">
        <w:rPr>
          <w:rFonts w:ascii="Times New Roman" w:hAnsi="Times New Roman" w:cs="Times New Roman"/>
          <w:sz w:val="28"/>
          <w:szCs w:val="28"/>
        </w:rPr>
        <w:t xml:space="preserve"> и В. А. </w:t>
      </w:r>
      <w:proofErr w:type="spellStart"/>
      <w:r w:rsidRPr="007C54AC">
        <w:rPr>
          <w:rFonts w:ascii="Times New Roman" w:hAnsi="Times New Roman" w:cs="Times New Roman"/>
          <w:sz w:val="28"/>
          <w:szCs w:val="28"/>
        </w:rPr>
        <w:t>Полянцева</w:t>
      </w:r>
      <w:proofErr w:type="spellEnd"/>
      <w:r w:rsidRPr="007C54AC">
        <w:rPr>
          <w:rFonts w:ascii="Times New Roman" w:hAnsi="Times New Roman" w:cs="Times New Roman"/>
          <w:sz w:val="28"/>
          <w:szCs w:val="28"/>
        </w:rPr>
        <w:t>. — М.: 1988.</w:t>
      </w:r>
    </w:p>
    <w:p w:rsidR="00375ACB" w:rsidRDefault="00375ACB" w:rsidP="007C54A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25C3" w:rsidRDefault="004725C3" w:rsidP="009E62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№3</w:t>
      </w:r>
    </w:p>
    <w:p w:rsidR="004725C3" w:rsidRDefault="004725C3" w:rsidP="009E622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25C3">
        <w:rPr>
          <w:rFonts w:ascii="Times New Roman" w:hAnsi="Times New Roman" w:cs="Times New Roman"/>
          <w:b/>
          <w:sz w:val="28"/>
          <w:szCs w:val="24"/>
        </w:rPr>
        <w:t>Анкета «Степень удовлетворенности психологических потребностей»</w:t>
      </w:r>
    </w:p>
    <w:p w:rsidR="004725C3" w:rsidRPr="004725C3" w:rsidRDefault="00DF0DD2" w:rsidP="004725C3">
      <w:pPr>
        <w:spacing w:after="0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   </w:t>
      </w:r>
      <w:r w:rsidR="004725C3" w:rsidRPr="004725C3">
        <w:rPr>
          <w:rFonts w:ascii="Times New Roman" w:hAnsi="Times New Roman" w:cs="Times New Roman"/>
          <w:sz w:val="28"/>
          <w:szCs w:val="24"/>
        </w:rPr>
        <w:t>Цель – определение степени удовлетворенности педагогов психологических потребностей.</w:t>
      </w:r>
    </w:p>
    <w:p w:rsidR="004725C3" w:rsidRDefault="004725C3" w:rsidP="004725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коллега!</w:t>
      </w:r>
    </w:p>
    <w:p w:rsidR="00AE2351" w:rsidRDefault="00DF0DD2" w:rsidP="004725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725C3">
        <w:rPr>
          <w:rFonts w:ascii="Times New Roman" w:hAnsi="Times New Roman" w:cs="Times New Roman"/>
          <w:sz w:val="28"/>
          <w:szCs w:val="28"/>
        </w:rPr>
        <w:t xml:space="preserve">Примите участие в анонимном исследовании степени удовлетворенности психологических потребностей. Результаты анкеты будут использованы для оценки общей картины по детскому саду. Перед вами бланк ответов, где в строках таблицы перечислены потребности, а в столбцах – люди, с которыми вы взаимодействуете. Оцените, пожалуйста, насколько удовлетворяется каждая из потребностей в вашем обычном взаимодействии с администрацией, коллегами и воспитанниками.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2351">
        <w:rPr>
          <w:rFonts w:ascii="Times New Roman" w:hAnsi="Times New Roman" w:cs="Times New Roman"/>
          <w:sz w:val="28"/>
          <w:szCs w:val="28"/>
        </w:rPr>
        <w:t>Используйте 5-балльную шкалу:</w:t>
      </w:r>
    </w:p>
    <w:p w:rsidR="00AE2351" w:rsidRDefault="00AE2351" w:rsidP="004725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баллов – полностью удовлетворяется;</w:t>
      </w:r>
    </w:p>
    <w:p w:rsidR="004725C3" w:rsidRDefault="00AE2351" w:rsidP="004725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балла – в значительной мере удовлетворяется;</w:t>
      </w:r>
      <w:r w:rsidR="004725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351" w:rsidRDefault="00AE2351" w:rsidP="004725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балла – время от времени удовлетворяется;  </w:t>
      </w:r>
    </w:p>
    <w:p w:rsidR="00AE2351" w:rsidRDefault="00AE2351" w:rsidP="00AE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 – почти не удовлетворяется;</w:t>
      </w:r>
    </w:p>
    <w:p w:rsidR="00AE2351" w:rsidRDefault="00AE2351" w:rsidP="00AE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 – абсолютно не удовлетворяется.</w:t>
      </w:r>
    </w:p>
    <w:p w:rsidR="00AE2351" w:rsidRDefault="00AE2351" w:rsidP="00AE23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ответов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3"/>
        <w:gridCol w:w="2127"/>
        <w:gridCol w:w="1417"/>
        <w:gridCol w:w="1985"/>
        <w:gridCol w:w="1926"/>
      </w:tblGrid>
      <w:tr w:rsidR="00AE2351" w:rsidTr="00AE2351">
        <w:tc>
          <w:tcPr>
            <w:tcW w:w="7933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</w:p>
        </w:tc>
        <w:tc>
          <w:tcPr>
            <w:tcW w:w="212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41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985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1926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(заполняется психологом)</w:t>
            </w:r>
          </w:p>
        </w:tc>
      </w:tr>
      <w:tr w:rsidR="00AE2351" w:rsidTr="00AE2351">
        <w:tc>
          <w:tcPr>
            <w:tcW w:w="7933" w:type="dxa"/>
          </w:tcPr>
          <w:p w:rsidR="00AE2351" w:rsidRDefault="00AE2351" w:rsidP="00AE2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Уважение к вам как к личности</w:t>
            </w:r>
          </w:p>
        </w:tc>
        <w:tc>
          <w:tcPr>
            <w:tcW w:w="212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351" w:rsidTr="00AE2351">
        <w:tc>
          <w:tcPr>
            <w:tcW w:w="7933" w:type="dxa"/>
          </w:tcPr>
          <w:p w:rsidR="00AE2351" w:rsidRDefault="00AE2351" w:rsidP="00AE2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Признание ваших заслуг</w:t>
            </w:r>
          </w:p>
        </w:tc>
        <w:tc>
          <w:tcPr>
            <w:tcW w:w="212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351" w:rsidTr="00AE2351">
        <w:tc>
          <w:tcPr>
            <w:tcW w:w="7933" w:type="dxa"/>
          </w:tcPr>
          <w:p w:rsidR="00AE2351" w:rsidRDefault="00AE2351" w:rsidP="00AE2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Содержательное и приятное общение</w:t>
            </w:r>
          </w:p>
        </w:tc>
        <w:tc>
          <w:tcPr>
            <w:tcW w:w="212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351" w:rsidTr="00AE2351">
        <w:tc>
          <w:tcPr>
            <w:tcW w:w="7933" w:type="dxa"/>
          </w:tcPr>
          <w:p w:rsidR="00AE2351" w:rsidRDefault="00AE2351" w:rsidP="00AE2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Благополучное эмоциональное состояние</w:t>
            </w:r>
          </w:p>
        </w:tc>
        <w:tc>
          <w:tcPr>
            <w:tcW w:w="212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351" w:rsidTr="00AE2351">
        <w:tc>
          <w:tcPr>
            <w:tcW w:w="7933" w:type="dxa"/>
          </w:tcPr>
          <w:p w:rsidR="00AE2351" w:rsidRDefault="00AE2351" w:rsidP="00AE2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отдохнуть, восстановить силы</w:t>
            </w:r>
          </w:p>
        </w:tc>
        <w:tc>
          <w:tcPr>
            <w:tcW w:w="212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351" w:rsidTr="00AE2351">
        <w:tc>
          <w:tcPr>
            <w:tcW w:w="7933" w:type="dxa"/>
          </w:tcPr>
          <w:p w:rsidR="00AE2351" w:rsidRDefault="00AE2351" w:rsidP="00AE2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Новизна событий, возможность избежать рутины</w:t>
            </w:r>
          </w:p>
        </w:tc>
        <w:tc>
          <w:tcPr>
            <w:tcW w:w="212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AE2351" w:rsidRDefault="00AE2351" w:rsidP="00AE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351" w:rsidRDefault="00AE2351" w:rsidP="00AE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2351" w:rsidRDefault="00AE2351" w:rsidP="00AE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Обработка результатов на стр.26 Справочник педагога-психолога </w:t>
      </w:r>
      <w:r w:rsidR="00DF0DD2">
        <w:rPr>
          <w:rFonts w:ascii="Times New Roman" w:hAnsi="Times New Roman" w:cs="Times New Roman"/>
          <w:sz w:val="28"/>
          <w:szCs w:val="28"/>
        </w:rPr>
        <w:t>№11, 2017</w:t>
      </w:r>
    </w:p>
    <w:p w:rsidR="00AE2351" w:rsidRDefault="00AE2351" w:rsidP="00AE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5C3" w:rsidRDefault="004725C3" w:rsidP="00DF0D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5F7F" w:rsidRDefault="004725C3" w:rsidP="009E62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№4</w:t>
      </w:r>
    </w:p>
    <w:p w:rsidR="00B67700" w:rsidRDefault="00B67700" w:rsidP="009E62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Анкета </w:t>
      </w:r>
      <w:r w:rsidR="00286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B67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"Восприимчивость педагогов к новшествам»</w:t>
      </w:r>
    </w:p>
    <w:p w:rsidR="00B67700" w:rsidRPr="00B67700" w:rsidRDefault="00B67700" w:rsidP="00B677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B67700">
        <w:rPr>
          <w:rFonts w:ascii="Times New Roman" w:hAnsi="Times New Roman" w:cs="Times New Roman"/>
          <w:sz w:val="28"/>
          <w:szCs w:val="24"/>
        </w:rPr>
        <w:lastRenderedPageBreak/>
        <w:t>Цель – изучение восприимчивости педагогического коллектива к новшествам в образовании</w:t>
      </w:r>
      <w:r>
        <w:rPr>
          <w:rFonts w:ascii="Times New Roman" w:hAnsi="Times New Roman" w:cs="Times New Roman"/>
          <w:sz w:val="28"/>
          <w:szCs w:val="24"/>
        </w:rPr>
        <w:t xml:space="preserve"> и барьеры, препятствующие инновационной деятельности</w:t>
      </w:r>
      <w:r w:rsidRPr="00B67700">
        <w:rPr>
          <w:rFonts w:ascii="Times New Roman" w:hAnsi="Times New Roman" w:cs="Times New Roman"/>
          <w:sz w:val="28"/>
          <w:szCs w:val="24"/>
        </w:rPr>
        <w:t>.</w:t>
      </w:r>
    </w:p>
    <w:p w:rsidR="00B67700" w:rsidRDefault="00B67700" w:rsidP="00B677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Инструкция: Уважаемый педагог! Определите свою восприимчивость к новому, используя следующую оценочную шкалу: </w:t>
      </w:r>
    </w:p>
    <w:p w:rsidR="00B67700" w:rsidRPr="00B67700" w:rsidRDefault="00B67700" w:rsidP="00B677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 –всегда; 2 балла –иногда, 1 балл –никогда.</w:t>
      </w:r>
    </w:p>
    <w:p w:rsidR="00B67700" w:rsidRPr="00B67700" w:rsidRDefault="00B67700" w:rsidP="00B677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1.Вы постоянно следите за передовым педагогическим опытом, стремитесь внедрить его с учетом изменяющихся образовательных потребностей общества, индивидуального стиля вашей педагогической деятельности?</w:t>
      </w:r>
    </w:p>
    <w:p w:rsidR="00B67700" w:rsidRPr="00B67700" w:rsidRDefault="00B67700" w:rsidP="00B677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2.Вы постоянно занимаетесь самообразованием?</w:t>
      </w:r>
    </w:p>
    <w:p w:rsidR="00B67700" w:rsidRPr="00B67700" w:rsidRDefault="00B67700" w:rsidP="00B677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3.Вы придерживаетесь определенных педагогических идей, развиваете их в процессе педагогической деятельности?</w:t>
      </w:r>
    </w:p>
    <w:p w:rsidR="00B67700" w:rsidRPr="00B67700" w:rsidRDefault="00B67700" w:rsidP="00B677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4.Вы сотрудничаете с научными консультантами?</w:t>
      </w:r>
    </w:p>
    <w:p w:rsidR="00B67700" w:rsidRPr="00B67700" w:rsidRDefault="00B67700" w:rsidP="00B677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5.Вы видите перспективу своей деятельности, прогнозируете ее?</w:t>
      </w:r>
    </w:p>
    <w:p w:rsidR="00B67700" w:rsidRPr="00B67700" w:rsidRDefault="00B67700" w:rsidP="00B677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6.Вы открыты новому?</w:t>
      </w:r>
    </w:p>
    <w:p w:rsidR="00B67700" w:rsidRPr="00B67700" w:rsidRDefault="00B67700" w:rsidP="00B6770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Спасибо! </w:t>
      </w:r>
    </w:p>
    <w:p w:rsidR="00B67700" w:rsidRPr="00B67700" w:rsidRDefault="00B67700" w:rsidP="00B6770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результатов</w:t>
      </w:r>
    </w:p>
    <w:p w:rsidR="00B67700" w:rsidRPr="00B67700" w:rsidRDefault="00B67700" w:rsidP="00B6770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результатов производится путем простого математического подсчета суммы баллов всех заполненных анкет. Уровень восприимчивости педагогического коллектива к новшествам (К) определяется по формуле: К=</w:t>
      </w:r>
      <w:proofErr w:type="spellStart"/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Кфакт</w:t>
      </w:r>
      <w:proofErr w:type="spellEnd"/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Кмакс</w:t>
      </w:r>
      <w:proofErr w:type="spellEnd"/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где: </w:t>
      </w:r>
      <w:proofErr w:type="spellStart"/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Кфакт</w:t>
      </w:r>
      <w:proofErr w:type="spellEnd"/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–фактическое количество баллов, полученных всеми педагогами; </w:t>
      </w:r>
      <w:proofErr w:type="spellStart"/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Кмакс</w:t>
      </w:r>
      <w:proofErr w:type="spellEnd"/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–максимально возможное количество баллов (18</w:t>
      </w:r>
      <w:proofErr w:type="gramStart"/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).Для</w:t>
      </w:r>
      <w:proofErr w:type="gramEnd"/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уровня восприимчивости педагогического коллектива к новшествам используются следующие показатели :К&lt; 0,45 –критический уровень;0,45&lt;К&lt; 0,65 –низкий уровень;0,65&lt;К&lt; 0,85 –допустимый </w:t>
      </w:r>
      <w:proofErr w:type="spellStart"/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уровень;К</w:t>
      </w:r>
      <w:proofErr w:type="spellEnd"/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&gt; 0,85 – оптимальный уровень.</w:t>
      </w:r>
    </w:p>
    <w:p w:rsidR="009E622D" w:rsidRDefault="009E622D" w:rsidP="008E6E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700" w:rsidRPr="008E6E4A" w:rsidRDefault="00B67700" w:rsidP="008E6E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</w:t>
      </w:r>
      <w:r w:rsidR="00286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B67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"Барьеры, препятствующие освоению инноваций"</w:t>
      </w:r>
    </w:p>
    <w:p w:rsidR="00B67700" w:rsidRDefault="008E6E4A" w:rsidP="00B677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B67700"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Инструкция:</w:t>
      </w:r>
      <w:r w:rsid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700"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педагог! Если вы не интересуетесь инновациями и не применяете новшеств, –</w:t>
      </w:r>
      <w:r w:rsid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700"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причины (поставьте "галочку" напротив выбранных утверждений).</w:t>
      </w:r>
    </w:p>
    <w:p w:rsidR="00B67700" w:rsidRDefault="00B67700" w:rsidP="00B677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1.Слабая информированность в коллективе о возможных инновациях. </w:t>
      </w:r>
    </w:p>
    <w:p w:rsidR="00B67700" w:rsidRDefault="00B67700" w:rsidP="00B677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2.Убеждение, что эффективно учить можно и по-старому. </w:t>
      </w:r>
    </w:p>
    <w:p w:rsidR="00B67700" w:rsidRDefault="00B67700" w:rsidP="00B677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3.Плохое здоровье, другие личные причины. </w:t>
      </w:r>
    </w:p>
    <w:p w:rsidR="00B67700" w:rsidRDefault="00B67700" w:rsidP="00B677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4.Большая учебная нагрузка. </w:t>
      </w:r>
    </w:p>
    <w:p w:rsidR="00B67700" w:rsidRDefault="00B67700" w:rsidP="00B677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5.Небольшой опыт работы, при котором не получается и традиционная форма обучения. </w:t>
      </w:r>
    </w:p>
    <w:p w:rsidR="00B67700" w:rsidRDefault="00B67700" w:rsidP="00B677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6.Отсутствие материальных стимулов. </w:t>
      </w:r>
    </w:p>
    <w:p w:rsidR="00B67700" w:rsidRPr="00B67700" w:rsidRDefault="00B67700" w:rsidP="00B677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7.Чувство страха перед отрицательными результатами. </w:t>
      </w:r>
    </w:p>
    <w:p w:rsidR="00B67700" w:rsidRDefault="00B67700" w:rsidP="009E62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8.Отсутствие помощи.</w:t>
      </w:r>
    </w:p>
    <w:p w:rsidR="00B67700" w:rsidRDefault="00B67700" w:rsidP="009E62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9.Разногласия, конфликты в коллективе. </w:t>
      </w:r>
    </w:p>
    <w:p w:rsidR="00B67700" w:rsidRDefault="008E6E4A" w:rsidP="00B6770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67700"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результатов</w:t>
      </w:r>
      <w:r w:rsid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E5F7F" w:rsidRPr="00B67700" w:rsidRDefault="00B67700" w:rsidP="00B6770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результатов производится путем анализа ответов. Чем меньше инновационных барьеров у учителей, тем выше уровень инновационного потенциала педагогического коллект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ива.</w:t>
      </w:r>
    </w:p>
    <w:p w:rsidR="00245DF0" w:rsidRDefault="00245DF0" w:rsidP="00245D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№5</w:t>
      </w:r>
    </w:p>
    <w:p w:rsidR="001440D7" w:rsidRPr="001440D7" w:rsidRDefault="001440D7" w:rsidP="00245D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0D7">
        <w:rPr>
          <w:rFonts w:ascii="Times New Roman" w:hAnsi="Times New Roman" w:cs="Times New Roman"/>
          <w:b/>
          <w:sz w:val="28"/>
          <w:szCs w:val="28"/>
        </w:rPr>
        <w:t>Опросник потребности в достижении Ю.М. Орлова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Цель - измерение потребности в достижении цели, успеха и в целом достижений.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Чем выше у человека самооценка, тем более он активен и нацелен на достижения. Потребность в достижении превращается в таком случае в личностное свойство, установку.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>Шкала оценки потребности в достижении успеха доказала свою эффективность при подборе кадров, оценке мотивации труда, работе с резервами кадров, сопровождении резерва кадров на выдвижение, диагностике качеств, необходимых руководителю, в психологии спорта и других областях. Мотивация достижения (успеха, цели) выражается в стремлении к улучшению результатов, настойчивости в достижении своих целей, и оказывает влияние на всю человеческую жизнь.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</w:t>
      </w: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Данный тест - опросник был разработан Орловым Ю.М. в 1978 году.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Методика включает в себя 23 вопроса. Среднее время тестирования - 10-15 минут. Методика Орлова Ю.М. (Тест - опросник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Потребность в достижении цели. Шкала оценки потребности в достижении успеха).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Инструкция. Вам предлагается ряд утверждений. Если Вы согласны с высказыванием, то рядом с его номером напишите "да" или поставьте знак "+", если не согласны - "нет" ("-").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Стимульный материал.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Думаю, что успех в жизни, скорее, зависит от случая, чем от расчета.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Если я лишусь любимого занятия, жизнь для меня потеряет всякий смысл.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>3. Для меня в любом деле важнее не его исполнение, а конечный результат.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4. Считаю, что люди больше страдают от неудач на работе, чем от плохих взаимоотношений с близкими.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5. По моему мнению, большинство людей живут далекими целями, а не близкими.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 В жизни у меня было больше успехов, чем неудач.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 Эмоциональные люди мне нравятся больше, чем деятельные.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 Даже в обычной работе я стараюсь усовершенствовать некоторые ее элементы.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 Поглощенный мыслями об успехе, я могу забыть о мерах предосторожности.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10. Мои близкие считают меня ленивым.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11. Думаю, что в моих неудачах повинны, скорее, обстоятельства, чем я сам.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12. Терпения во мне больше, чем способностей.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13. Мои родители слишком строго контролировали меня.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14. Лень, а не сомнение в успехе вынуждает меня часто отказываться от своих намерений.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15. Думаю, что я уверенный в себе человек.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16. Ради успеха я могу рискнуть, даже если шансы невелики.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17. Я усердный человек.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18. Когда все идет гладко, моя энергия усиливается.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>19. Если бы я был журналистом, я писал бы, скорее, об оригинальных изобретениях людей, чем о происшествиях.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>20. Мои близкие обычно не разделяют моих планов.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21. Уровень моих требований к жизни ниже, чем у моих товарищей.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22. Мне кажется, что настойчивости во мне больше, чем способностей.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23. Я мог бы достичь большего, освободившись от текущих дел.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Ключ к тесту - опроснику Орлова. ответы "Да" ("+") на вопросы: 2, 6, 7, 8, 14, 16, 18, 19, 21, 22, 23; ответы "Нет" ("-") на вопросы: 1, 3, 4, 5, 9, 11, 12, 13, 15, 17, 20. Обработка результатов. За каждый ответ совпадающие с ключом ставится 1 балл, ответы суммируются. </w:t>
      </w:r>
    </w:p>
    <w:p w:rsidR="001440D7" w:rsidRPr="001440D7" w:rsidRDefault="001440D7" w:rsidP="001440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Интерпретация и расшифровка методики Орлова. 0 - 6 баллов - низкая потребность в достижениях. 7 - 9 баллов - пониженная потребность в достижениях. 10 - 15 баллов - средняя потребность в достижениях. 16 - 18 баллов - повышенная потребность в достижениях. 19 - 23 баллов - высокая потребность в достижениях. </w:t>
      </w:r>
    </w:p>
    <w:p w:rsidR="00245DF0" w:rsidRPr="001440D7" w:rsidRDefault="001440D7" w:rsidP="001440D7">
      <w:pPr>
        <w:spacing w:after="0" w:line="276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1440D7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Лица с высоким уровнем потребности в достижениях отличаются следующими чертами: - настойчивостью в достижении своих целей - неудовлетворенностью достигнутым - постоянным стремлением сделать дело лучше, чем раньше - склонностью сильно увлекаться работой - стремлением в любом случае пережить удовольствие успеха - неспособностью плохо работать - потребностью изобретать новые приемы работы в исполнении самых обычных дел - отсутствием духа соперничества, желанием, чтобы и другие вместе с ними пережили успех и достижение результата - неудовлетворенностью легким успехом и неожиданной легкостью задачи - готовностью принять помощь и помогать другим при решении трудных задач, чтобы сов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местно испытать радость успеха.</w:t>
      </w:r>
    </w:p>
    <w:p w:rsidR="00245DF0" w:rsidRDefault="00245DF0" w:rsidP="00B6770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5DF0" w:rsidRDefault="00245DF0" w:rsidP="00245D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№</w:t>
      </w:r>
      <w:r w:rsidR="00286326">
        <w:rPr>
          <w:rFonts w:ascii="Times New Roman" w:hAnsi="Times New Roman" w:cs="Times New Roman"/>
          <w:b/>
          <w:sz w:val="28"/>
          <w:szCs w:val="28"/>
        </w:rPr>
        <w:t>6</w:t>
      </w:r>
    </w:p>
    <w:p w:rsidR="00245DF0" w:rsidRPr="00245DF0" w:rsidRDefault="00245DF0" w:rsidP="00245D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D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Анкета для воспитателей ДОО </w:t>
      </w:r>
      <w:r w:rsidRPr="00245DF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«Мои «плюсы» и «минусы» в общении с родителями»</w:t>
      </w:r>
    </w:p>
    <w:p w:rsidR="00245DF0" w:rsidRPr="00245DF0" w:rsidRDefault="00245DF0" w:rsidP="0024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5D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Цель: самоанализ педагогами профессиональных затруднений в общении с родителями и определение актуальной тематики для консультативной помощи.</w:t>
      </w:r>
    </w:p>
    <w:p w:rsidR="00245DF0" w:rsidRPr="00245DF0" w:rsidRDefault="00245DF0" w:rsidP="0024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5DF0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Уважаемые педагоги!</w:t>
      </w:r>
    </w:p>
    <w:p w:rsidR="00245DF0" w:rsidRPr="00245DF0" w:rsidRDefault="00245DF0" w:rsidP="0024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5DF0">
        <w:rPr>
          <w:rFonts w:ascii="Times New Roman" w:eastAsia="Times New Roman" w:hAnsi="Times New Roman" w:cs="Times New Roman"/>
          <w:sz w:val="28"/>
          <w:szCs w:val="24"/>
          <w:lang w:eastAsia="ru-RU"/>
        </w:rPr>
        <w:t>Вам предлагаются суждения, касающиеся практики общения с родителями в детском саду. Ваше согласие с суждениями отразите в графе «да», несогласие – в графе «нет». Если Вы не можете оценить суждение однозначно, обведите его порядковый номер кружком.</w:t>
      </w:r>
    </w:p>
    <w:p w:rsidR="00245DF0" w:rsidRPr="00245DF0" w:rsidRDefault="00245DF0" w:rsidP="0024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5DF0">
        <w:rPr>
          <w:rFonts w:ascii="Times New Roman" w:eastAsia="Times New Roman" w:hAnsi="Times New Roman" w:cs="Times New Roman"/>
          <w:sz w:val="28"/>
          <w:szCs w:val="24"/>
          <w:lang w:eastAsia="ru-RU"/>
        </w:rPr>
        <w:t>Фамилия И. О. педагога_________________________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14143"/>
        <w:gridCol w:w="376"/>
        <w:gridCol w:w="524"/>
      </w:tblGrid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Перечень суждений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Нет</w:t>
            </w: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содержании общения с родителями учитываю условия семейного воспитания, структуру семьи, опыт родителей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Регулярно знакомлю родителей с организацией и содержанием воспитания и обучения детей, вовлекаю их в обмен мнениями об успехах и трудностях в развитии ребёнка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общении с родителями удаётся находить индивидуальный подход к членам семьи ребёнка, устанавливать доверительные, партнёрские отношения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Владею умением эмоционально поддерживать уверенность родителей в собственных педагогических силах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Умею посмотреть на ситуацию взаимодействия с родителями глазами отцов и матерей, понять чувства родителей и смысл их поведения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Проявляю гибкость в конфликтных и затруднительных ситуациях с родителями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правило, с пониманием отношусь к заблуждениям и ошибкам родителей в воспитании ребёнка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Владею способами общения с аудиторией родителей, умением вовлечь их в активное слушание, обсуждение проблем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Удаётся развивать активный интерес родителей к воспитанию ребёнка, осознанное отношение к своим обязанностям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Помогаю родителям овладеть навыками анализа их собственных затруднений в общении с ребёнком и причин трудностей в развитии малыша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Использую разные способы активизации потребности родителей наблюдать ребёнка в различных ситуациях дома и в детском саду, размышлять над мотивами его поведения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Обогащаю опыт родителей умениями организовать эмоционально-насыщенное взаимодействие с ребёнком в семье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Владею методами изучения семейного воспитания, обладаю достаточными знаниями о семье, которые использую в индивидуальной и дифференцированной работе с родителями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Развиваю интерес родителей к чтению научно-популярной, художественной литературы по семейному воспитанию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Учитываю мнения и просьбы родителей по различным вопросам организации жизни детей в группе, опираясь на их точку зрения в принятии педагогических и организационных решений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Удаётся объединять и сплачивать родителей для помощи в решении различных вопросов, создавать атмосферу сопричастности, общности интересов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Использую в контактах с родителями наглядно-текстовые средства с оперативной информацией о жизни в группе и её перспективах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45DF0" w:rsidRPr="00245DF0" w:rsidTr="00245D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5D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DF0" w:rsidRPr="00245DF0" w:rsidRDefault="00245DF0" w:rsidP="0024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245DF0" w:rsidRPr="00245DF0" w:rsidRDefault="00245DF0" w:rsidP="0024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Вывод, рекомендации.</w:t>
      </w:r>
    </w:p>
    <w:p w:rsidR="00245DF0" w:rsidRPr="00245DF0" w:rsidRDefault="00245DF0" w:rsidP="00245DF0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4725C3" w:rsidRDefault="004725C3" w:rsidP="004725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700" w:rsidRPr="00B67700" w:rsidRDefault="00B67700" w:rsidP="00B6770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67700" w:rsidRPr="00B67700" w:rsidSect="00286326">
      <w:pgSz w:w="16838" w:h="11906" w:orient="landscape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0C5537"/>
    <w:multiLevelType w:val="multilevel"/>
    <w:tmpl w:val="CBDE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45"/>
    <w:rsid w:val="00052DF0"/>
    <w:rsid w:val="000D7F85"/>
    <w:rsid w:val="001440D7"/>
    <w:rsid w:val="00245DF0"/>
    <w:rsid w:val="00286326"/>
    <w:rsid w:val="002A1A2F"/>
    <w:rsid w:val="00375ACB"/>
    <w:rsid w:val="004725C3"/>
    <w:rsid w:val="0049496E"/>
    <w:rsid w:val="00587C45"/>
    <w:rsid w:val="006C00DD"/>
    <w:rsid w:val="007C54AC"/>
    <w:rsid w:val="008E6E4A"/>
    <w:rsid w:val="008E76CF"/>
    <w:rsid w:val="009E5F7F"/>
    <w:rsid w:val="009E622D"/>
    <w:rsid w:val="00AE2351"/>
    <w:rsid w:val="00B67700"/>
    <w:rsid w:val="00C80A36"/>
    <w:rsid w:val="00DF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957F6-86FD-43AD-A211-77CE4BF6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6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7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AD172-3F42-4DFD-9C56-D2332071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4218</Words>
  <Characters>24048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6</cp:revision>
  <cp:lastPrinted>2019-07-23T05:42:00Z</cp:lastPrinted>
  <dcterms:created xsi:type="dcterms:W3CDTF">2019-07-17T05:00:00Z</dcterms:created>
  <dcterms:modified xsi:type="dcterms:W3CDTF">2026-01-27T09:45:00Z</dcterms:modified>
</cp:coreProperties>
</file>